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800832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202BD6" w:rsidRPr="00202BD6" w:rsidRDefault="00202BD6" w:rsidP="00202BD6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</w:pPr>
                  <w:r w:rsidRPr="00202BD6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  <w:t>Uşaq terapevtik stomatologiyası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="00AE0943">
        <w:rPr>
          <w:rFonts w:ascii="Times New Roman" w:hAnsi="Times New Roman"/>
          <w:color w:val="000000"/>
          <w:sz w:val="28"/>
          <w:szCs w:val="28"/>
          <w:lang w:val="az-Latn-AZ"/>
        </w:rPr>
        <w:t>V</w:t>
      </w:r>
      <w:r w:rsidRPr="00295C92">
        <w:rPr>
          <w:rFonts w:ascii="Times New Roman" w:hAnsi="Times New Roman"/>
          <w:color w:val="000000"/>
          <w:sz w:val="28"/>
          <w:szCs w:val="28"/>
        </w:rPr>
        <w:t>I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7A3813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7A3813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7A3813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7A381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A381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A381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A381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7A3813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67310A" w:rsidRPr="007A3813">
        <w:rPr>
          <w:rFonts w:ascii="Times New Roman" w:hAnsi="Times New Roman"/>
          <w:color w:val="000000"/>
          <w:sz w:val="28"/>
          <w:szCs w:val="28"/>
          <w:lang w:val="en-US"/>
        </w:rPr>
        <w:t>2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İbrahimov E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Zeynalov H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Abbasova 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Sadlinskaya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Həsənli N,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7A3813">
        <w:rPr>
          <w:rFonts w:ascii="Times New Roman" w:hAnsi="Times New Roman"/>
          <w:color w:val="000000"/>
          <w:sz w:val="28"/>
          <w:szCs w:val="28"/>
          <w:lang w:val="az-Latn-AZ"/>
        </w:rPr>
        <w:t>Musayeva L, Mahmudova N</w:t>
      </w:r>
    </w:p>
    <w:p w:rsidR="00337424" w:rsidRPr="000A48DA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0A48DA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5927B2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337424" w:rsidRPr="005927B2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5927B2" w:rsidRPr="005927B2" w:rsidRDefault="005927B2" w:rsidP="005927B2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t>Bu fənndə uşаqlаrdа stomаtoloji хəstəliklərin klinik gеdi</w:t>
      </w: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şаtı, еtiologiyаsı, patogenezi, diаqnostikаsı, diffеrеnsiаl diаqnostikаsı və müа</w:t>
      </w: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licəsi şərh edilir. Uşаqlаrda qеyri kаri</w:t>
      </w: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yes mənşəli хəstəliklərin etiologiyası, patogenezi,diaqnostikası və müalicəsi də əksini tapmışdır. Kаriyеs və onun аğırlаşmаlаrı qеyri kаriyеs mənşəli хəstəliklərə аid nəzəri və prаktiki bilgilər əhаtə olunur. 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7107A2" w:rsidRPr="005927B2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KURSUN MƏQSƏDI:</w:t>
      </w:r>
    </w:p>
    <w:p w:rsidR="005927B2" w:rsidRPr="005927B2" w:rsidRDefault="005927B2" w:rsidP="005927B2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t>Kаriyеs və onun аğırlаşmаlаrı, qеyri kаriyes mənşəli хəstəliklərə dаir məlumаtlаrın işıqlаndırılmаsı məqsəd kimi qаrşıyа qoyulmuşdur. Bunun üçün müvаfiq nəzəri və prаktiki mаtеriаllаrın çаtdırılmаsı həyаtа kеçirilməlidir.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5927B2" w:rsidRPr="005927B2" w:rsidRDefault="005927B2" w:rsidP="005927B2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5927B2">
        <w:rPr>
          <w:rFonts w:ascii="Times New Roman" w:hAnsi="Times New Roman"/>
          <w:color w:val="0D0D0D"/>
          <w:sz w:val="28"/>
          <w:szCs w:val="28"/>
          <w:lang w:val="az-Latn-AZ"/>
        </w:rPr>
        <w:t>Fənnin mənimsənilməsinin sonundа tələbələr kаriyеs və onun аğırlаşmаlаrı, qеyri kаriyеs mənşəli хəstəliklərə dаir nəzəri və prаktiki bilgiləri əldə еtməlidirlər.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FƏNNIN MÖVZUL</w:t>
      </w:r>
      <w:r w:rsidRPr="005927B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RI: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Uşaqların dişlərinin müalicəyə hazırlaznması .Uşağın davranışının korreksiyası.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Primedikasiya.Sedasiya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Yerli anesteziya.Geyri inyeksion anesteziya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İnyeksion anesteziyaslar.İnfiltrasion anesteziya.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Nagili anesteziyalar.Əngdə  tətbiq olunan anesteziyalar.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Çənədə tətbiq olunan anesteziyalar.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Ümumi anesteziyalar.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Dişlərin  sərt tohumalarının qeyri-kariyes mənşəli anadangəlmə inkişaf qüsurları.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ind w:right="169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Dişlərin  sərt tohumalarının qeyri-kariyes mənşəli qazanılmış inkişaf qüsurları.Hipolaziyanın diaqnostikası, müalicəsi,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dif.diaqnostikası,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profilaktikası.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ind w:right="170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Flüorozun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diaqnostikası, müalicəsi, differensial                       diaqnostikası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profilaktikası.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ind w:right="453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Dişlərin inkişafının irsi pozuntuları.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Dişlərin kariyes. Etiologiyası, təsnifatı.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Müvəqqəti dişlərin kariyesi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Daimi dişlərin kariyesi.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Dişlərin kariyesin ağırlaşmaları.Pulpitlərin təsnifatı.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Müvəqqəti dişlərin kəskin pulpiti.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Müvəqqəti dişlərin xroniki pulpiti.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Periodontitlər. Müvəqqəti dişlərin periodontitləri.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Daimi dişlərin pereodontitləri.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Endodontioyada istifadə olunan avadanliqalar.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Kök kanallarının mexaniki işləmə üsulları.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Kök kanallarının medikamentoz işlənmə üsulları.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Kok  kanallarinin  plomblanmasi.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Lateral və verrtikal kondensaciya.</w:t>
      </w:r>
    </w:p>
    <w:p w:rsidR="000A48DA" w:rsidRPr="000A48DA" w:rsidRDefault="000A48DA" w:rsidP="000A48DA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Endodontik ucluqlar və mikromatorlar.</w:t>
      </w:r>
    </w:p>
    <w:p w:rsidR="000A48DA" w:rsidRPr="000A48DA" w:rsidRDefault="000A48DA" w:rsidP="000A48DA">
      <w:pPr>
        <w:rPr>
          <w:sz w:val="28"/>
          <w:szCs w:val="28"/>
          <w:lang w:val="az-Latn-AZ"/>
        </w:rPr>
      </w:pPr>
    </w:p>
    <w:p w:rsidR="00E90046" w:rsidRPr="000C50E0" w:rsidRDefault="0023789B" w:rsidP="000A48DA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E90046" w:rsidRPr="007107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Imtаhаndа minimum 17 bаl toplаnmаsа, imtаhаnа qədər yığılаn bаllаr </w:t>
      </w: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E90046" w:rsidRPr="00202BD6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5E2BD3" w:rsidRPr="00202BD6" w:rsidRDefault="00202BD6" w:rsidP="00202BD6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Primedikasiya.Sedasiya</w:t>
            </w:r>
          </w:p>
        </w:tc>
        <w:tc>
          <w:tcPr>
            <w:tcW w:w="1421" w:type="dxa"/>
          </w:tcPr>
          <w:p w:rsidR="00E90046" w:rsidRPr="00202BD6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02BD6" w:rsidTr="0023789B">
        <w:tc>
          <w:tcPr>
            <w:tcW w:w="1253" w:type="dxa"/>
            <w:gridSpan w:val="3"/>
          </w:tcPr>
          <w:p w:rsidR="00E90046" w:rsidRPr="00202BD6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0A48DA" w:rsidRDefault="00202BD6" w:rsidP="00202BD6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İnyeksion anesteziyaslar.İnfiltrasion anesteziya.</w:t>
            </w:r>
          </w:p>
          <w:p w:rsidR="00202BD6" w:rsidRPr="000A48DA" w:rsidRDefault="00202BD6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Yerli anesteziya.Geyri inyeksion anesteziya</w:t>
            </w:r>
          </w:p>
          <w:p w:rsidR="00E90046" w:rsidRPr="000160CD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7A381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0A48DA" w:rsidRDefault="00202BD6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Nagili anesteziyalar.Əngdə  tətbiq olunan anesteziyalar.</w:t>
            </w:r>
          </w:p>
          <w:p w:rsidR="00E90046" w:rsidRPr="00295C92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5E2BD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202BD6" w:rsidRPr="000A48DA" w:rsidRDefault="00202BD6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Çənədə tətbiq olunan anesteziyalar.</w:t>
            </w:r>
          </w:p>
          <w:p w:rsidR="005E2BD3" w:rsidRPr="000C50E0" w:rsidRDefault="005E2BD3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E90046" w:rsidRPr="000160CD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lastRenderedPageBreak/>
              <w:t>5</w:t>
            </w:r>
          </w:p>
        </w:tc>
        <w:tc>
          <w:tcPr>
            <w:tcW w:w="6897" w:type="dxa"/>
            <w:gridSpan w:val="2"/>
          </w:tcPr>
          <w:p w:rsidR="00202BD6" w:rsidRPr="000A48DA" w:rsidRDefault="00202BD6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Ümumi anesteziyalar.</w:t>
            </w:r>
          </w:p>
          <w:p w:rsidR="00E90046" w:rsidRPr="00295C92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7A3813" w:rsidTr="0023789B">
        <w:tc>
          <w:tcPr>
            <w:tcW w:w="1259" w:type="dxa"/>
            <w:gridSpan w:val="4"/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6.</w:t>
            </w:r>
          </w:p>
        </w:tc>
        <w:tc>
          <w:tcPr>
            <w:tcW w:w="6891" w:type="dxa"/>
          </w:tcPr>
          <w:p w:rsidR="00202BD6" w:rsidRPr="000A48DA" w:rsidRDefault="00202BD6" w:rsidP="00202BD6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Dişlərin  sərt tohumalarının qeyri-kariyes mənşəli anadangəlmə inkişaf qüsurları.</w:t>
            </w:r>
          </w:p>
          <w:p w:rsidR="00202BD6" w:rsidRDefault="00202BD6" w:rsidP="00202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3789B" w:rsidRPr="00202BD6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7A3813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Dişlərin kariyes. Etiologiyası, təsnifatı.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Müvəqqəti dişlərin kariyesi</w:t>
            </w:r>
          </w:p>
          <w:p w:rsidR="00202BD6" w:rsidRPr="000160CD" w:rsidRDefault="00202BD6" w:rsidP="00A57B4F">
            <w:pPr>
              <w:pStyle w:val="a6"/>
              <w:spacing w:after="0" w:line="360" w:lineRule="auto"/>
              <w:ind w:left="927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A57B4F" w:rsidTr="00E16AA4">
        <w:trPr>
          <w:trHeight w:val="294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Daimi dişlərin kariyesi. 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202BD6" w:rsidTr="0023789B">
        <w:trPr>
          <w:trHeight w:val="130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Müvəqqəti dişlərin kəskin pulpiti.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Müvəqqəti dişlərin xroniki pulpiti.</w:t>
            </w:r>
          </w:p>
          <w:p w:rsidR="00202BD6" w:rsidRDefault="00A57B4F" w:rsidP="00A57B4F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Periodontitlər. Müvəqqəti dişlərin periodontitləri.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A57B4F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A57B4F" w:rsidRPr="000A48DA" w:rsidRDefault="0023789B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</w:t>
            </w:r>
            <w:r w:rsidR="00A57B4F"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Daimi dişlərin pereodontitləri.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Endodontioyada istifadə olunan avadanliqalar.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Kök kanallarının mexaniki işləmə üsulları.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Kök kanallarının medikamentoz işlənmə üsulları.</w:t>
            </w:r>
          </w:p>
          <w:p w:rsidR="00A57B4F" w:rsidRPr="000A48DA" w:rsidRDefault="00A57B4F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0A48DA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Kok  kanallarinin  plomblanmasi.</w:t>
            </w:r>
          </w:p>
          <w:p w:rsidR="0023789B" w:rsidRPr="000160CD" w:rsidRDefault="0023789B" w:rsidP="00E147B4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0A48DA" w:rsidRDefault="000A48DA" w:rsidP="000A48DA">
      <w:pPr>
        <w:rPr>
          <w:rFonts w:ascii="Times New Roman" w:hAnsi="Times New Roman"/>
          <w:b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</w:t>
      </w:r>
      <w:r w:rsidRPr="000A48DA">
        <w:rPr>
          <w:rFonts w:ascii="Times New Roman" w:hAnsi="Times New Roman"/>
          <w:b/>
          <w:sz w:val="28"/>
          <w:szCs w:val="28"/>
          <w:lang w:val="en-US"/>
        </w:rPr>
        <w:t xml:space="preserve">Bacarıqlar  -  VI semester </w:t>
      </w:r>
    </w:p>
    <w:p w:rsidR="000A48DA" w:rsidRPr="000A48DA" w:rsidRDefault="000A48DA" w:rsidP="000A48DA">
      <w:pPr>
        <w:ind w:left="658" w:hanging="91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pacing w:val="-6"/>
          <w:sz w:val="28"/>
          <w:szCs w:val="28"/>
          <w:lang w:val="en-US"/>
        </w:rPr>
        <w:t>1.</w:t>
      </w:r>
      <w:r w:rsidRPr="000A48DA">
        <w:rPr>
          <w:rFonts w:ascii="Times New Roman" w:hAnsi="Times New Roman"/>
          <w:sz w:val="28"/>
          <w:szCs w:val="28"/>
          <w:lang w:val="en-US"/>
        </w:rPr>
        <w:t xml:space="preserve"> Aplikasion anesteziya.</w:t>
      </w:r>
    </w:p>
    <w:p w:rsidR="000A48DA" w:rsidRPr="000A48DA" w:rsidRDefault="000A48DA" w:rsidP="000A48DA">
      <w:pPr>
        <w:ind w:left="658" w:hanging="91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>2. İnfiltrasion anesteziya.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>3. Süd dişlərinin kariyesinin müalicəsi.</w:t>
      </w:r>
    </w:p>
    <w:p w:rsidR="000A48DA" w:rsidRPr="000A48DA" w:rsidRDefault="000A48DA" w:rsidP="000A48DA">
      <w:pPr>
        <w:numPr>
          <w:ilvl w:val="0"/>
          <w:numId w:val="11"/>
        </w:numPr>
        <w:spacing w:after="0" w:line="240" w:lineRule="auto"/>
        <w:ind w:left="851" w:hanging="251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>Daimi dişlərin kariyesinin müalicəsi.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5. Süd dişlərinin kəskin pulpitinin  müa</w:t>
      </w:r>
      <w:r w:rsidRPr="000A48DA">
        <w:rPr>
          <w:rFonts w:ascii="Times New Roman" w:hAnsi="Times New Roman"/>
          <w:sz w:val="28"/>
          <w:szCs w:val="28"/>
          <w:lang w:val="en-US"/>
        </w:rPr>
        <w:softHyphen/>
        <w:t>licəsi</w:t>
      </w:r>
    </w:p>
    <w:p w:rsidR="000A48DA" w:rsidRPr="000A48DA" w:rsidRDefault="000A48DA" w:rsidP="000A48DA">
      <w:pPr>
        <w:ind w:left="709" w:hanging="142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6.Süd dişlərinin xroniki pulpitinin müalicəsi.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7. Daimi dişlərin kəskin pülpitlərinin müalicəsi. 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8.Süd dişlərinin periodontitinin müalicəsi. 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9. Daimi dişlərin kəskin periodontitinin müalicəsi. </w:t>
      </w:r>
    </w:p>
    <w:p w:rsidR="000A48DA" w:rsidRPr="000A48DA" w:rsidRDefault="000A48DA" w:rsidP="000A48DA">
      <w:pPr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  <w:r w:rsidRPr="000A48DA">
        <w:rPr>
          <w:rFonts w:ascii="Times New Roman" w:hAnsi="Times New Roman"/>
          <w:sz w:val="28"/>
          <w:szCs w:val="28"/>
          <w:lang w:val="en-US"/>
        </w:rPr>
        <w:t xml:space="preserve"> 10. Daimi dişlərin xroniki periodontitlərinin müalicəsi.</w:t>
      </w: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           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AE0943" w:rsidRPr="00AE0943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Əliyeva R.Q., Zeynalova.  “ Uşaq Terapevtik stomatologiyası” </w:t>
      </w:r>
    </w:p>
    <w:p w:rsidR="00FE6C29" w:rsidRPr="007A3813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 </w:t>
      </w:r>
      <w:r w:rsidR="00AE0943">
        <w:rPr>
          <w:rFonts w:ascii="Times New Roman" w:hAnsi="Times New Roman"/>
          <w:color w:val="000000"/>
          <w:sz w:val="28"/>
          <w:szCs w:val="28"/>
          <w:lang w:val="az-Latn-AZ"/>
        </w:rPr>
        <w:t>Əliyeva R.Q., Abbasova R.A “ Uşaqlarda diş xəstəlikləri”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Н.Б.Курякина. Детская терапевтическая стоматология.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C29">
        <w:rPr>
          <w:rFonts w:ascii="Times New Roman" w:hAnsi="Times New Roman"/>
          <w:b/>
          <w:color w:val="000000"/>
          <w:sz w:val="28"/>
          <w:szCs w:val="28"/>
          <w:lang w:val="az-Latn-AZ"/>
        </w:rPr>
        <w:t>3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В.К.Леонтьев, Л.П.Кисельников. Детская терапевтическая стомато</w:t>
      </w:r>
      <w:r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KURS IŞI: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kurs işi nəzərdə tutulmur.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TƏCRÜBƏ: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istеhsаlаt təcrübəsi nəzərdə tutul</w:t>
      </w:r>
      <w:r w:rsidR="00FE6C29">
        <w:rPr>
          <w:rFonts w:ascii="Times New Roman" w:hAnsi="Times New Roman"/>
          <w:color w:val="000000"/>
          <w:sz w:val="28"/>
          <w:szCs w:val="28"/>
          <w:lang w:val="az-Latn-AZ"/>
        </w:rPr>
        <w:t>m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ur. 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E90046" w:rsidRPr="00295C92" w:rsidRDefault="006374A4" w:rsidP="006374A4">
      <w:pPr>
        <w:widowControl w:val="0"/>
        <w:spacing w:after="0" w:line="360" w:lineRule="auto"/>
        <w:ind w:left="708" w:firstLine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="00A57B4F">
        <w:rPr>
          <w:rFonts w:ascii="Times New Roman" w:hAnsi="Times New Roman"/>
          <w:b/>
          <w:color w:val="000000"/>
          <w:sz w:val="28"/>
          <w:szCs w:val="28"/>
          <w:lang w:val="az-Latn-AZ"/>
        </w:rPr>
        <w:t>Dos</w:t>
      </w:r>
      <w:r w:rsidR="00E90046" w:rsidRPr="00295C9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57B4F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</w:t>
      </w:r>
      <w:r w:rsidR="008F2EEC">
        <w:rPr>
          <w:rFonts w:ascii="Times New Roman" w:hAnsi="Times New Roman"/>
          <w:b/>
          <w:color w:val="000000"/>
          <w:sz w:val="28"/>
          <w:szCs w:val="28"/>
          <w:lang w:val="az-Latn-AZ"/>
        </w:rPr>
        <w:t>İmanov E.Ə.</w:t>
      </w:r>
      <w:r w:rsidR="00E90046" w:rsidRPr="00295C92">
        <w:rPr>
          <w:rFonts w:ascii="Times Roman AzLat" w:hAnsi="Times Roman AzLat"/>
          <w:b/>
          <w:color w:val="000000"/>
          <w:sz w:val="28"/>
          <w:szCs w:val="28"/>
        </w:rPr>
        <w:tab/>
      </w:r>
    </w:p>
    <w:p w:rsidR="00E90046" w:rsidRPr="00295C92" w:rsidRDefault="00E90046" w:rsidP="00CC01A1">
      <w:pPr>
        <w:widowControl w:val="0"/>
        <w:spacing w:after="0" w:line="360" w:lineRule="auto"/>
        <w:ind w:left="708" w:firstLine="708"/>
        <w:rPr>
          <w:color w:val="000000"/>
        </w:rPr>
      </w:pPr>
    </w:p>
    <w:sectPr w:rsidR="00E90046" w:rsidRPr="00295C92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32" w:rsidRDefault="00800832" w:rsidP="00385F1A">
      <w:pPr>
        <w:spacing w:after="0" w:line="240" w:lineRule="auto"/>
      </w:pPr>
      <w:r>
        <w:separator/>
      </w:r>
    </w:p>
  </w:endnote>
  <w:endnote w:type="continuationSeparator" w:id="0">
    <w:p w:rsidR="00800832" w:rsidRDefault="00800832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32" w:rsidRDefault="00800832" w:rsidP="00385F1A">
      <w:pPr>
        <w:spacing w:after="0" w:line="240" w:lineRule="auto"/>
      </w:pPr>
      <w:r>
        <w:separator/>
      </w:r>
    </w:p>
  </w:footnote>
  <w:footnote w:type="continuationSeparator" w:id="0">
    <w:p w:rsidR="00800832" w:rsidRDefault="00800832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4A4">
      <w:rPr>
        <w:noProof/>
      </w:rPr>
      <w:t>6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196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CA17AF0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BB705E"/>
    <w:multiLevelType w:val="hybridMultilevel"/>
    <w:tmpl w:val="EF82114C"/>
    <w:lvl w:ilvl="0" w:tplc="1A78E8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800F1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462124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E8396A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F73162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2"/>
  </w:num>
  <w:num w:numId="14">
    <w:abstractNumId w:val="7"/>
  </w:num>
  <w:num w:numId="15">
    <w:abstractNumId w:val="13"/>
  </w:num>
  <w:num w:numId="16">
    <w:abstractNumId w:val="2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93992"/>
    <w:rsid w:val="0009712C"/>
    <w:rsid w:val="000A48DA"/>
    <w:rsid w:val="000B3FAB"/>
    <w:rsid w:val="000C50E0"/>
    <w:rsid w:val="000D215C"/>
    <w:rsid w:val="00103EA3"/>
    <w:rsid w:val="00105D8D"/>
    <w:rsid w:val="00140D8F"/>
    <w:rsid w:val="00165FEC"/>
    <w:rsid w:val="00184382"/>
    <w:rsid w:val="0019215B"/>
    <w:rsid w:val="001A49A0"/>
    <w:rsid w:val="001C49D7"/>
    <w:rsid w:val="001C6476"/>
    <w:rsid w:val="00202BD6"/>
    <w:rsid w:val="00202C37"/>
    <w:rsid w:val="002347DB"/>
    <w:rsid w:val="0023789B"/>
    <w:rsid w:val="002621EE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B6C95"/>
    <w:rsid w:val="003F7312"/>
    <w:rsid w:val="004210F8"/>
    <w:rsid w:val="00444047"/>
    <w:rsid w:val="004A14FC"/>
    <w:rsid w:val="004A6AFB"/>
    <w:rsid w:val="004C22D5"/>
    <w:rsid w:val="004D7F37"/>
    <w:rsid w:val="004E5E6C"/>
    <w:rsid w:val="004F7543"/>
    <w:rsid w:val="00514CB3"/>
    <w:rsid w:val="00551B66"/>
    <w:rsid w:val="005531A5"/>
    <w:rsid w:val="0057425C"/>
    <w:rsid w:val="005847BC"/>
    <w:rsid w:val="005927B2"/>
    <w:rsid w:val="00593D3D"/>
    <w:rsid w:val="005B0F2B"/>
    <w:rsid w:val="005C6B76"/>
    <w:rsid w:val="005E2BD3"/>
    <w:rsid w:val="005E2D12"/>
    <w:rsid w:val="00601847"/>
    <w:rsid w:val="00603757"/>
    <w:rsid w:val="00604F56"/>
    <w:rsid w:val="00615151"/>
    <w:rsid w:val="006207A9"/>
    <w:rsid w:val="0063004B"/>
    <w:rsid w:val="006374A4"/>
    <w:rsid w:val="0066638A"/>
    <w:rsid w:val="0067310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6FBE"/>
    <w:rsid w:val="00734C3F"/>
    <w:rsid w:val="00750913"/>
    <w:rsid w:val="00762668"/>
    <w:rsid w:val="00767414"/>
    <w:rsid w:val="007A186D"/>
    <w:rsid w:val="007A3813"/>
    <w:rsid w:val="007B4AA5"/>
    <w:rsid w:val="007C0F0B"/>
    <w:rsid w:val="007F342C"/>
    <w:rsid w:val="00800832"/>
    <w:rsid w:val="00801C44"/>
    <w:rsid w:val="00801CF7"/>
    <w:rsid w:val="0082674E"/>
    <w:rsid w:val="00837779"/>
    <w:rsid w:val="008453B2"/>
    <w:rsid w:val="00863777"/>
    <w:rsid w:val="00865606"/>
    <w:rsid w:val="00892308"/>
    <w:rsid w:val="008B1EA3"/>
    <w:rsid w:val="008C1553"/>
    <w:rsid w:val="008C3BBC"/>
    <w:rsid w:val="008F2EEC"/>
    <w:rsid w:val="00921062"/>
    <w:rsid w:val="0094378C"/>
    <w:rsid w:val="0096231D"/>
    <w:rsid w:val="009A0D6D"/>
    <w:rsid w:val="009B36B6"/>
    <w:rsid w:val="009D1665"/>
    <w:rsid w:val="009E0D14"/>
    <w:rsid w:val="00A35761"/>
    <w:rsid w:val="00A45239"/>
    <w:rsid w:val="00A45DBB"/>
    <w:rsid w:val="00A518AC"/>
    <w:rsid w:val="00A5637B"/>
    <w:rsid w:val="00A57B4F"/>
    <w:rsid w:val="00A73633"/>
    <w:rsid w:val="00A8139E"/>
    <w:rsid w:val="00AA148B"/>
    <w:rsid w:val="00AA32F5"/>
    <w:rsid w:val="00AD33EE"/>
    <w:rsid w:val="00AE0943"/>
    <w:rsid w:val="00AF2A57"/>
    <w:rsid w:val="00B23F41"/>
    <w:rsid w:val="00B768D6"/>
    <w:rsid w:val="00B8715E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A60BB"/>
    <w:rsid w:val="00CC01A1"/>
    <w:rsid w:val="00D36042"/>
    <w:rsid w:val="00D52C9F"/>
    <w:rsid w:val="00DA3290"/>
    <w:rsid w:val="00DB2604"/>
    <w:rsid w:val="00DD22BB"/>
    <w:rsid w:val="00DD4E5A"/>
    <w:rsid w:val="00E147B4"/>
    <w:rsid w:val="00E27054"/>
    <w:rsid w:val="00E34B1E"/>
    <w:rsid w:val="00E471BC"/>
    <w:rsid w:val="00E70413"/>
    <w:rsid w:val="00E90046"/>
    <w:rsid w:val="00EA044D"/>
    <w:rsid w:val="00EA0C27"/>
    <w:rsid w:val="00EB177C"/>
    <w:rsid w:val="00ED6F92"/>
    <w:rsid w:val="00EE0DCD"/>
    <w:rsid w:val="00EE388A"/>
    <w:rsid w:val="00F02902"/>
    <w:rsid w:val="00F32E1C"/>
    <w:rsid w:val="00FA0DC0"/>
    <w:rsid w:val="00FB23EA"/>
    <w:rsid w:val="00FC27BF"/>
    <w:rsid w:val="00FC6056"/>
    <w:rsid w:val="00FE029B"/>
    <w:rsid w:val="00FE5C1C"/>
    <w:rsid w:val="00FE6C29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63</cp:revision>
  <dcterms:created xsi:type="dcterms:W3CDTF">2013-04-19T06:56:00Z</dcterms:created>
  <dcterms:modified xsi:type="dcterms:W3CDTF">2021-11-17T06:20:00Z</dcterms:modified>
</cp:coreProperties>
</file>